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05" w:rsidRDefault="00114707" w:rsidP="001E517A">
      <w:pPr>
        <w:jc w:val="center"/>
        <w:rPr>
          <w:b/>
        </w:rPr>
      </w:pPr>
      <w:r>
        <w:rPr>
          <w:b/>
        </w:rPr>
        <w:t xml:space="preserve">SZCZEGÓŁOWY </w:t>
      </w:r>
      <w:r w:rsidR="001E517A" w:rsidRPr="001E517A">
        <w:rPr>
          <w:b/>
        </w:rPr>
        <w:t>OPIS PRZEDMIOTU ZAMÓWIENIA.</w:t>
      </w:r>
    </w:p>
    <w:p w:rsidR="008B4E8B" w:rsidRPr="006072CA" w:rsidRDefault="006072CA" w:rsidP="008B4E8B">
      <w:pPr>
        <w:spacing w:after="160" w:line="256" w:lineRule="auto"/>
        <w:ind w:left="709" w:right="709"/>
        <w:jc w:val="center"/>
        <w:rPr>
          <w:rFonts w:eastAsia="Calibri" w:cs="Arial"/>
          <w:u w:val="single"/>
        </w:rPr>
      </w:pPr>
      <w:bookmarkStart w:id="0" w:name="_GoBack"/>
      <w:r w:rsidRPr="006072CA">
        <w:rPr>
          <w:rFonts w:ascii="Calibri" w:eastAsia="Times New Roman" w:hAnsi="Calibri" w:cs="EUAlbertina"/>
          <w:b/>
          <w:u w:val="single"/>
          <w:lang w:eastAsia="pl-PL"/>
        </w:rPr>
        <w:t>APLIKATOR IML (SZT. 1) do wtryskarki o sile zwarcia 500 ton</w:t>
      </w:r>
    </w:p>
    <w:bookmarkEnd w:id="0"/>
    <w:p w:rsidR="006072CA" w:rsidRPr="006072CA" w:rsidRDefault="006072CA" w:rsidP="006072CA">
      <w:pPr>
        <w:spacing w:after="160" w:line="256" w:lineRule="auto"/>
        <w:ind w:left="709" w:right="709"/>
        <w:jc w:val="both"/>
        <w:rPr>
          <w:rFonts w:eastAsia="Calibri" w:cs="Arial"/>
        </w:rPr>
      </w:pPr>
      <w:r w:rsidRPr="006072CA">
        <w:rPr>
          <w:rFonts w:eastAsia="Calibri" w:cs="Arial"/>
        </w:rPr>
        <w:t>Aplikator składa się z podajnika etykiet IML oraz głowicy podającej etykietę do formy wraz z chwytakiem odbierającym detal.</w:t>
      </w:r>
    </w:p>
    <w:p w:rsidR="006072CA" w:rsidRPr="006072CA" w:rsidRDefault="006072CA" w:rsidP="006072CA">
      <w:pPr>
        <w:spacing w:after="160" w:line="256" w:lineRule="auto"/>
        <w:ind w:left="709" w:right="709"/>
        <w:rPr>
          <w:rFonts w:eastAsia="Calibri" w:cs="Arial"/>
        </w:rPr>
      </w:pPr>
      <w:r w:rsidRPr="006072CA">
        <w:rPr>
          <w:rFonts w:eastAsia="Calibri" w:cs="Arial"/>
        </w:rPr>
        <w:t>Produkowany detal – wiadro 10 L</w:t>
      </w:r>
    </w:p>
    <w:p w:rsidR="006072CA" w:rsidRPr="006072CA" w:rsidRDefault="006072CA" w:rsidP="006072CA">
      <w:pPr>
        <w:spacing w:after="160" w:line="256" w:lineRule="auto"/>
        <w:ind w:left="709" w:right="709"/>
        <w:rPr>
          <w:rFonts w:eastAsia="Calibri" w:cs="Arial"/>
        </w:rPr>
      </w:pPr>
      <w:r w:rsidRPr="006072CA">
        <w:rPr>
          <w:rFonts w:eastAsia="Calibri" w:cs="Arial"/>
        </w:rPr>
        <w:t>Etykieta na całym obwodzie detalu</w:t>
      </w:r>
    </w:p>
    <w:p w:rsidR="006072CA" w:rsidRPr="006072CA" w:rsidRDefault="006072CA" w:rsidP="006072CA">
      <w:pPr>
        <w:spacing w:after="160" w:line="256" w:lineRule="auto"/>
        <w:ind w:left="709" w:right="709"/>
        <w:rPr>
          <w:rFonts w:eastAsia="Calibri" w:cs="Arial"/>
        </w:rPr>
      </w:pPr>
      <w:r w:rsidRPr="006072CA">
        <w:rPr>
          <w:rFonts w:eastAsia="Calibri" w:cs="Arial"/>
        </w:rPr>
        <w:t xml:space="preserve">Konieczność dostosowania do robota zainstalowanego już na maszynie </w:t>
      </w:r>
    </w:p>
    <w:p w:rsidR="006072CA" w:rsidRPr="006072CA" w:rsidRDefault="006072CA" w:rsidP="006072CA">
      <w:pPr>
        <w:spacing w:after="160" w:line="256" w:lineRule="auto"/>
        <w:ind w:left="709" w:right="709"/>
        <w:rPr>
          <w:rFonts w:eastAsia="Calibri" w:cs="Arial"/>
        </w:rPr>
      </w:pPr>
      <w:r w:rsidRPr="006072CA">
        <w:rPr>
          <w:rFonts w:eastAsia="Calibri" w:cs="Arial"/>
        </w:rPr>
        <w:t>Odkładanie detali na transporter znajdujący się na stronie przeciwnej operatora</w:t>
      </w:r>
    </w:p>
    <w:p w:rsidR="006072CA" w:rsidRPr="006072CA" w:rsidRDefault="006072CA" w:rsidP="006072CA">
      <w:pPr>
        <w:spacing w:after="160" w:line="256" w:lineRule="auto"/>
        <w:ind w:left="709" w:right="709"/>
        <w:rPr>
          <w:rFonts w:eastAsia="Calibri" w:cs="Arial"/>
        </w:rPr>
      </w:pPr>
      <w:r w:rsidRPr="006072CA">
        <w:rPr>
          <w:rFonts w:eastAsia="Calibri" w:cs="Arial"/>
        </w:rPr>
        <w:t>Przestrzeń robocza wtryskarki:</w:t>
      </w:r>
    </w:p>
    <w:p w:rsidR="006072CA" w:rsidRPr="006072CA" w:rsidRDefault="006072CA" w:rsidP="006072CA">
      <w:pPr>
        <w:spacing w:after="160" w:line="256" w:lineRule="auto"/>
        <w:ind w:left="709" w:right="709"/>
        <w:rPr>
          <w:rFonts w:eastAsia="Calibri" w:cs="Arial"/>
        </w:rPr>
      </w:pPr>
      <w:r w:rsidRPr="006072CA">
        <w:rPr>
          <w:rFonts w:eastAsia="Calibri" w:cs="Arial"/>
        </w:rPr>
        <w:t xml:space="preserve">  - droga otwarcia ~ 1500 </w:t>
      </w:r>
    </w:p>
    <w:p w:rsidR="006072CA" w:rsidRPr="006072CA" w:rsidRDefault="006072CA" w:rsidP="006072CA">
      <w:pPr>
        <w:spacing w:after="160" w:line="256" w:lineRule="auto"/>
        <w:ind w:left="709" w:right="709"/>
        <w:rPr>
          <w:rFonts w:eastAsia="Calibri" w:cs="Arial"/>
        </w:rPr>
      </w:pPr>
      <w:r w:rsidRPr="006072CA">
        <w:rPr>
          <w:rFonts w:eastAsia="Calibri" w:cs="Arial"/>
        </w:rPr>
        <w:t xml:space="preserve">  - wysokość formy min-max ~ 350-1200</w:t>
      </w:r>
    </w:p>
    <w:p w:rsidR="006072CA" w:rsidRPr="006072CA" w:rsidRDefault="006072CA" w:rsidP="006072CA">
      <w:pPr>
        <w:spacing w:after="160" w:line="256" w:lineRule="auto"/>
        <w:ind w:left="709" w:right="709"/>
        <w:rPr>
          <w:rFonts w:eastAsia="Calibri" w:cs="Arial"/>
        </w:rPr>
      </w:pPr>
      <w:r w:rsidRPr="006072CA">
        <w:rPr>
          <w:rFonts w:eastAsia="Calibri" w:cs="Arial"/>
        </w:rPr>
        <w:t xml:space="preserve">  - maksymalny prześwit między płytami ~1850 </w:t>
      </w:r>
    </w:p>
    <w:p w:rsidR="006072CA" w:rsidRPr="006072CA" w:rsidRDefault="006072CA" w:rsidP="006072CA">
      <w:pPr>
        <w:spacing w:after="160" w:line="256" w:lineRule="auto"/>
        <w:ind w:left="709" w:right="709"/>
        <w:rPr>
          <w:rFonts w:eastAsia="Calibri" w:cs="Arial"/>
        </w:rPr>
      </w:pPr>
      <w:r w:rsidRPr="006072CA">
        <w:rPr>
          <w:rFonts w:eastAsia="Calibri" w:cs="Arial"/>
        </w:rPr>
        <w:t xml:space="preserve">  - płyty mocujące ~1300 x 1300</w:t>
      </w:r>
    </w:p>
    <w:p w:rsidR="006072CA" w:rsidRPr="006072CA" w:rsidRDefault="006072CA" w:rsidP="006072CA">
      <w:pPr>
        <w:spacing w:after="160" w:line="256" w:lineRule="auto"/>
        <w:ind w:left="709" w:right="709"/>
        <w:rPr>
          <w:rFonts w:eastAsia="Calibri" w:cs="Arial"/>
        </w:rPr>
      </w:pPr>
      <w:r w:rsidRPr="006072CA">
        <w:rPr>
          <w:rFonts w:eastAsia="Calibri" w:cs="Arial"/>
        </w:rPr>
        <w:t xml:space="preserve">  - prześwit między kolumnami (poziom x pion) ~900 x 850</w:t>
      </w:r>
    </w:p>
    <w:p w:rsidR="006072CA" w:rsidRPr="006072CA" w:rsidRDefault="006072CA" w:rsidP="006072CA">
      <w:pPr>
        <w:spacing w:after="0" w:line="240" w:lineRule="auto"/>
        <w:ind w:left="709" w:right="709"/>
        <w:rPr>
          <w:rFonts w:eastAsia="Times New Roman" w:cs="Arial"/>
          <w:lang w:eastAsia="pl-PL"/>
        </w:rPr>
      </w:pPr>
    </w:p>
    <w:p w:rsidR="006072CA" w:rsidRPr="006072CA" w:rsidRDefault="006072CA" w:rsidP="006072CA">
      <w:pPr>
        <w:spacing w:after="0" w:line="240" w:lineRule="auto"/>
        <w:ind w:left="709" w:right="709"/>
        <w:rPr>
          <w:rFonts w:eastAsia="Calibri" w:cs="Arial"/>
          <w:lang w:eastAsia="pl-PL"/>
        </w:rPr>
      </w:pPr>
      <w:r w:rsidRPr="006072CA">
        <w:rPr>
          <w:rFonts w:eastAsia="Calibri" w:cs="Arial"/>
          <w:lang w:eastAsia="pl-PL"/>
        </w:rPr>
        <w:t xml:space="preserve">Podstawowe informacje oraz założenia konstrukcyjne do formy na wiadro 10l </w:t>
      </w:r>
      <w:r>
        <w:rPr>
          <w:rFonts w:eastAsia="Calibri" w:cs="Arial"/>
          <w:lang w:eastAsia="pl-PL"/>
        </w:rPr>
        <w:t>:</w:t>
      </w:r>
    </w:p>
    <w:p w:rsidR="006072CA" w:rsidRPr="006072CA" w:rsidRDefault="006072CA" w:rsidP="006072CA">
      <w:pPr>
        <w:spacing w:after="0" w:line="240" w:lineRule="auto"/>
        <w:ind w:left="709" w:right="709"/>
        <w:rPr>
          <w:rFonts w:eastAsia="Calibri" w:cs="Arial"/>
          <w:lang w:eastAsia="pl-PL"/>
        </w:rPr>
      </w:pP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 xml:space="preserve">1. Grubość ścianki : </w:t>
      </w:r>
      <w:r w:rsidRPr="006072CA">
        <w:rPr>
          <w:rFonts w:eastAsia="Calibri" w:cs="Arial"/>
          <w:lang w:eastAsia="pl-PL"/>
        </w:rPr>
        <w:t>0,85mm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 xml:space="preserve">2. Waga detalu : </w:t>
      </w:r>
      <w:r w:rsidRPr="006072CA">
        <w:rPr>
          <w:rFonts w:eastAsia="Calibri" w:cs="Arial"/>
          <w:lang w:eastAsia="pl-PL"/>
        </w:rPr>
        <w:t>190 g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 xml:space="preserve">3. Cykl : </w:t>
      </w:r>
      <w:r w:rsidRPr="006072CA">
        <w:rPr>
          <w:rFonts w:eastAsia="Calibri" w:cs="Arial"/>
          <w:lang w:eastAsia="pl-PL"/>
        </w:rPr>
        <w:t>ok. 13,0 s bez IML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 xml:space="preserve">4. Materiał : </w:t>
      </w:r>
      <w:r w:rsidRPr="006072CA">
        <w:rPr>
          <w:rFonts w:eastAsia="Calibri" w:cs="Arial"/>
          <w:lang w:eastAsia="pl-PL"/>
        </w:rPr>
        <w:t>PPC/PPR  MFI100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>5.Dane formy: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 xml:space="preserve">   Wysokość formy – 560 mm</w:t>
      </w:r>
    </w:p>
    <w:p w:rsidR="006072CA" w:rsidRPr="006072CA" w:rsidRDefault="006072CA" w:rsidP="006072CA">
      <w:pPr>
        <w:spacing w:before="120" w:after="0" w:line="240" w:lineRule="auto"/>
        <w:ind w:left="709" w:right="709" w:hanging="142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ab/>
        <w:t xml:space="preserve">   Wysokość połówki formy od strony wtrysku – 315 mm</w:t>
      </w:r>
    </w:p>
    <w:p w:rsidR="006072CA" w:rsidRPr="006072CA" w:rsidRDefault="006072CA" w:rsidP="006072CA">
      <w:pPr>
        <w:spacing w:before="120" w:after="0" w:line="240" w:lineRule="auto"/>
        <w:ind w:left="709" w:right="709" w:hanging="142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ab/>
        <w:t xml:space="preserve">   Płyty mocujące 550x600 mm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 xml:space="preserve">   Forma 1 krotna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 xml:space="preserve">   Wyrzutnik wspomagany pneumatyczne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 xml:space="preserve">   Powierzchnia wykończona na wysoki połysk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>6. Gabaryty detalu: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 xml:space="preserve">    Średnica dna – 210 mm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 xml:space="preserve">    Średnica górna – 260 mm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 xml:space="preserve">    Średnica obrzeża – 290 mm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 xml:space="preserve">    Wysokość – 260 mm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>7. Krawędź dolna ma być dostosowana do technologii IML</w:t>
      </w:r>
    </w:p>
    <w:p w:rsidR="006072CA" w:rsidRPr="006072CA" w:rsidRDefault="006072CA" w:rsidP="006072CA">
      <w:pPr>
        <w:spacing w:before="120" w:after="0" w:line="240" w:lineRule="auto"/>
        <w:ind w:left="709" w:right="709"/>
        <w:rPr>
          <w:rFonts w:eastAsia="Calibri" w:cs="Arial"/>
          <w:bCs/>
          <w:lang w:eastAsia="pl-PL"/>
        </w:rPr>
      </w:pPr>
      <w:r w:rsidRPr="006072CA">
        <w:rPr>
          <w:rFonts w:eastAsia="Calibri" w:cs="Arial"/>
          <w:bCs/>
          <w:lang w:eastAsia="pl-PL"/>
        </w:rPr>
        <w:t>8. Uchwyt wiadra montowany w oddzielnej operacji.</w:t>
      </w:r>
    </w:p>
    <w:p w:rsidR="006072CA" w:rsidRPr="006072CA" w:rsidRDefault="006072CA" w:rsidP="006072CA">
      <w:pPr>
        <w:spacing w:before="120" w:after="0" w:line="240" w:lineRule="auto"/>
        <w:ind w:right="709"/>
        <w:rPr>
          <w:rFonts w:ascii="Arial" w:eastAsia="Calibri" w:hAnsi="Arial" w:cs="Arial"/>
          <w:bCs/>
          <w:lang w:eastAsia="pl-PL"/>
        </w:rPr>
      </w:pPr>
    </w:p>
    <w:p w:rsidR="006072CA" w:rsidRPr="006072CA" w:rsidRDefault="006072CA" w:rsidP="006072CA">
      <w:pPr>
        <w:spacing w:after="160" w:line="256" w:lineRule="auto"/>
        <w:ind w:right="709"/>
        <w:rPr>
          <w:rFonts w:ascii="Arial" w:eastAsia="Calibri" w:hAnsi="Arial" w:cs="Arial"/>
        </w:rPr>
      </w:pPr>
    </w:p>
    <w:p w:rsidR="006072CA" w:rsidRPr="006072CA" w:rsidRDefault="006072CA" w:rsidP="006072CA">
      <w:pPr>
        <w:spacing w:after="160" w:line="256" w:lineRule="auto"/>
        <w:ind w:left="709" w:right="709"/>
        <w:rPr>
          <w:rFonts w:ascii="Arial" w:eastAsia="Calibri" w:hAnsi="Arial" w:cs="Arial"/>
        </w:rPr>
      </w:pPr>
    </w:p>
    <w:p w:rsidR="006072CA" w:rsidRPr="006072CA" w:rsidRDefault="006072CA" w:rsidP="006072CA">
      <w:pPr>
        <w:spacing w:after="160" w:line="256" w:lineRule="auto"/>
        <w:ind w:left="709" w:right="709"/>
        <w:rPr>
          <w:rFonts w:ascii="Arial" w:eastAsia="Calibri" w:hAnsi="Arial" w:cs="Arial"/>
        </w:rPr>
      </w:pPr>
    </w:p>
    <w:p w:rsidR="006072CA" w:rsidRPr="006072CA" w:rsidRDefault="006072CA" w:rsidP="006072CA">
      <w:pPr>
        <w:spacing w:after="160" w:line="256" w:lineRule="auto"/>
        <w:ind w:left="709" w:right="709"/>
        <w:rPr>
          <w:rFonts w:ascii="Arial" w:eastAsia="Calibri" w:hAnsi="Arial" w:cs="Arial"/>
        </w:rPr>
      </w:pPr>
    </w:p>
    <w:p w:rsidR="001E517A" w:rsidRPr="008B4E8B" w:rsidRDefault="001E517A" w:rsidP="006072CA">
      <w:pPr>
        <w:spacing w:after="160" w:line="256" w:lineRule="auto"/>
        <w:ind w:left="709" w:right="709"/>
        <w:rPr>
          <w:b/>
        </w:rPr>
      </w:pPr>
    </w:p>
    <w:sectPr w:rsidR="001E517A" w:rsidRPr="008B4E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49" w:rsidRDefault="004F7B49" w:rsidP="001E517A">
      <w:pPr>
        <w:spacing w:after="0" w:line="240" w:lineRule="auto"/>
      </w:pPr>
      <w:r>
        <w:separator/>
      </w:r>
    </w:p>
  </w:endnote>
  <w:endnote w:type="continuationSeparator" w:id="0">
    <w:p w:rsidR="004F7B49" w:rsidRDefault="004F7B49" w:rsidP="001E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49" w:rsidRDefault="004F7B49" w:rsidP="001E517A">
      <w:pPr>
        <w:spacing w:after="0" w:line="240" w:lineRule="auto"/>
      </w:pPr>
      <w:r>
        <w:separator/>
      </w:r>
    </w:p>
  </w:footnote>
  <w:footnote w:type="continuationSeparator" w:id="0">
    <w:p w:rsidR="004F7B49" w:rsidRDefault="004F7B49" w:rsidP="001E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A" w:rsidRPr="001E517A" w:rsidRDefault="001E517A" w:rsidP="001E517A">
    <w:pPr>
      <w:pStyle w:val="Nagwek"/>
      <w:jc w:val="right"/>
      <w:rPr>
        <w:i/>
      </w:rPr>
    </w:pPr>
    <w:r w:rsidRPr="001E517A">
      <w:rPr>
        <w:i/>
      </w:rP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1566"/>
    <w:multiLevelType w:val="hybridMultilevel"/>
    <w:tmpl w:val="A6C67A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D4ED07E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A04684"/>
    <w:multiLevelType w:val="hybridMultilevel"/>
    <w:tmpl w:val="7DBAE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22BBC"/>
    <w:multiLevelType w:val="hybridMultilevel"/>
    <w:tmpl w:val="440CD3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D4ED07E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7A"/>
    <w:rsid w:val="00114707"/>
    <w:rsid w:val="001E517A"/>
    <w:rsid w:val="002060BD"/>
    <w:rsid w:val="003165AF"/>
    <w:rsid w:val="004C7705"/>
    <w:rsid w:val="004F7B49"/>
    <w:rsid w:val="006072CA"/>
    <w:rsid w:val="00647120"/>
    <w:rsid w:val="008B4E8B"/>
    <w:rsid w:val="00C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A"/>
  </w:style>
  <w:style w:type="paragraph" w:styleId="Stopka">
    <w:name w:val="footer"/>
    <w:basedOn w:val="Normalny"/>
    <w:link w:val="StopkaZnak"/>
    <w:uiPriority w:val="99"/>
    <w:unhideWhenUsed/>
    <w:rsid w:val="001E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A"/>
  </w:style>
  <w:style w:type="paragraph" w:styleId="Akapitzlist">
    <w:name w:val="List Paragraph"/>
    <w:basedOn w:val="Normalny"/>
    <w:uiPriority w:val="34"/>
    <w:qFormat/>
    <w:rsid w:val="001E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7A"/>
  </w:style>
  <w:style w:type="paragraph" w:styleId="Stopka">
    <w:name w:val="footer"/>
    <w:basedOn w:val="Normalny"/>
    <w:link w:val="StopkaZnak"/>
    <w:uiPriority w:val="99"/>
    <w:unhideWhenUsed/>
    <w:rsid w:val="001E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7A"/>
  </w:style>
  <w:style w:type="paragraph" w:styleId="Akapitzlist">
    <w:name w:val="List Paragraph"/>
    <w:basedOn w:val="Normalny"/>
    <w:uiPriority w:val="34"/>
    <w:qFormat/>
    <w:rsid w:val="001E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2015-12-06T19:46:00Z</dcterms:created>
  <dcterms:modified xsi:type="dcterms:W3CDTF">2015-12-06T23:05:00Z</dcterms:modified>
</cp:coreProperties>
</file>